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00ff"/>
          <w:sz w:val="32"/>
          <w:szCs w:val="32"/>
          <w:u w:val="none"/>
          <w:shd w:fill="auto" w:val="clear"/>
          <w:vertAlign w:val="baseline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Подразделение ИВДИВО Днепр 2496/1984/1472/960/448 архетип ИВДИВО ИВ Аватар Синтеза Илий ИВАС Кут Хуми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 Совет Изначально Вышестоящего Отца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Протокол Совета от 28.07.2024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Согласовано ИВАС КХ 30.07.24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Утверждено: Главой подразделения ИВДИВО Днепр Шинкаренко Т 31.07.24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Присутствовали: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5.Шевченко М.</w:t>
        <w:br w:type="textWrapping"/>
        <w:t xml:space="preserve">6.Богданов А.</w:t>
        <w:br w:type="textWrapping"/>
        <w:t xml:space="preserve">7.Тымце С.</w:t>
        <w:br w:type="textWrapping"/>
        <w:t xml:space="preserve">8.Ваврушкова Т.</w:t>
        <w:br w:type="textWrapping"/>
        <w:t xml:space="preserve">9.Ивахненко Р.</w:t>
        <w:br w:type="textWrapping"/>
        <w:t xml:space="preserve">10.Картузова Т.</w:t>
        <w:br w:type="textWrapping"/>
        <w:t xml:space="preserve">11.Степаненко И.</w:t>
        <w:br w:type="textWrapping"/>
        <w:t xml:space="preserve">12.Воливач  Л.</w:t>
        <w:br w:type="textWrapping"/>
        <w:t xml:space="preserve">13.Болдырева Н.</w:t>
        <w:br w:type="textWrapping"/>
        <w:t xml:space="preserve">14.Дашкова С.</w:t>
        <w:tab/>
        <w:tab/>
        <w:tab/>
        <w:br w:type="textWrapping"/>
        <w:t xml:space="preserve">15.Скоробогатов С </w:t>
        <w:tab/>
        <w:br w:type="textWrapping"/>
        <w:t xml:space="preserve">16. Сулима Т.</w:t>
        <w:tab/>
        <w:br w:type="textWrapping"/>
        <w:t xml:space="preserve">17.Сидоренко С.</w:t>
        <w:br w:type="textWrapping"/>
        <w:t xml:space="preserve">18. Воливач  Е.</w:t>
        <w:br w:type="textWrapping"/>
        <w:t xml:space="preserve">19. Стецюк Т. </w:t>
        <w:tab/>
        <w:tab/>
        <w:br w:type="textWrapping"/>
        <w:t xml:space="preserve">20.Нестерова Н.</w:t>
        <w:br w:type="textWrapping"/>
        <w:t xml:space="preserve">21.Хаврачёв А. </w:t>
        <w:br w:type="textWrapping"/>
        <w:t xml:space="preserve">онлайн:</w:t>
        <w:br w:type="textWrapping"/>
        <w:t xml:space="preserve">22.Огородняя Л.   </w:t>
        <w:br w:type="textWrapping"/>
        <w:t xml:space="preserve">23.Сиворонова Л.</w:t>
        <w:br w:type="textWrapping"/>
        <w:t xml:space="preserve">24.Коваленко В.</w:t>
        <w:br w:type="textWrapping"/>
        <w:t xml:space="preserve">Состоялись:</w:t>
        <w:br w:type="textWrapping"/>
        <w:t xml:space="preserve">1.Вхождение в  Совет ИВО явлением 2-го Дня Творения ИВО.</w:t>
        <w:br w:type="textWrapping"/>
        <w:t xml:space="preserve">- Выявление задач с ночной подготовкой к Совету ИВО  при взаимодействии с ИВАС КХ в сопряжённости Ядра синтеза ИВАС КХ и Ядра ДП.</w:t>
        <w:br w:type="textWrapping"/>
        <w:t xml:space="preserve">2. Выход к ИВОтцу, прося наделить каждого, правом действия на Совете ИВО.</w:t>
        <w:br w:type="textWrapping"/>
        <w:t xml:space="preserve">- Переход и стяжание  Ядра Си Сверкосмической реализации  ИВО ДП.</w:t>
        <w:br w:type="textWrapping"/>
        <w:t xml:space="preserve">3.Доклад на тему: Имперская Синархия, стяжание вхождения в  Имперскую Синархию ИВО.</w:t>
        <w:br w:type="textWrapping"/>
        <w:t xml:space="preserve">(Аватар ИВО Политической Партии ИВАС Владомира ИВАС КХ, Глава Партии/Отделения подразделения ИВДИВО Днепр, Тымцё Степан.) </w:t>
      </w:r>
    </w:p>
    <w:p w:rsidR="00000000" w:rsidDel="00000000" w:rsidP="00000000" w:rsidRDefault="00000000" w:rsidRPr="00000000" w14:paraId="0000000B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4.Стяжали Новый План Си ИВО ракурса Человека и Посвященного каждому ДП и в ИВДИВО Днепр.</w:t>
      </w:r>
    </w:p>
    <w:p w:rsidR="00000000" w:rsidDel="00000000" w:rsidP="00000000" w:rsidRDefault="00000000" w:rsidRPr="00000000" w14:paraId="0000000C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5.Наполнились стяженной Конституцией ИВО и развернули по территории Днепр и в Украине.</w:t>
        <w:br w:type="textWrapping"/>
        <w:t xml:space="preserve">6. Проникновенностью Эманации ИВО развернули</w:t>
        <w:br w:type="textWrapping"/>
        <w:t xml:space="preserve"> Эманацию ИВО 218 Космических Сил  Эманацию ИВО 218 Космических Магнитов</w:t>
        <w:br w:type="textWrapping"/>
        <w:t xml:space="preserve">Эманацию ИВО 218 Космических Столпов  Эманацию ИВО 218 Космических ИВДИВО для 1400 человек-граждан подразделения.</w:t>
      </w:r>
    </w:p>
    <w:p w:rsidR="00000000" w:rsidDel="00000000" w:rsidP="00000000" w:rsidRDefault="00000000" w:rsidRPr="00000000" w14:paraId="0000000D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 Стяжание 20 Зданий Подразделения ИВДИВО Днепр </w:t>
        <w:br w:type="textWrapping"/>
        <w:t xml:space="preserve">Метаизвечины</w:t>
        <w:br w:type="textWrapping"/>
        <w:t xml:space="preserve">- 20Извечная Метаизвечина Человек-Посвящённого 2068 Арх ИВДИВО,</w:t>
      </w:r>
    </w:p>
    <w:p w:rsidR="00000000" w:rsidDel="00000000" w:rsidP="00000000" w:rsidRDefault="00000000" w:rsidRPr="00000000" w14:paraId="0000000E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21Метаизвечина Фа Человек-Посвящённого 2069 Арх. ИВДИВО,</w:t>
      </w:r>
    </w:p>
    <w:p w:rsidR="00000000" w:rsidDel="00000000" w:rsidP="00000000" w:rsidRDefault="00000000" w:rsidRPr="00000000" w14:paraId="0000000F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22Октоизвечная Метаизвечина Человек-Посвящённого 2070 Арх.ИВДИВО,</w:t>
      </w:r>
    </w:p>
    <w:p w:rsidR="00000000" w:rsidDel="00000000" w:rsidP="00000000" w:rsidRDefault="00000000" w:rsidRPr="00000000" w14:paraId="00000010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23Всеизвечная Метаизвечина Человек-Посвящённого 2071 Арх ИВДИВО</w:t>
        <w:br w:type="textWrapping"/>
        <w:t xml:space="preserve">Извечины</w:t>
        <w:br w:type="textWrapping"/>
        <w:t xml:space="preserve">- 22Октоизвечная Извечина Человек-Посвящённого 1558 Арх. ИВДИВО, </w:t>
      </w:r>
    </w:p>
    <w:p w:rsidR="00000000" w:rsidDel="00000000" w:rsidP="00000000" w:rsidRDefault="00000000" w:rsidRPr="00000000" w14:paraId="00000011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23Всеизвечная Извечина Человек-Посвящённого  1559 Арх. ИВДИВО, </w:t>
      </w:r>
    </w:p>
    <w:p w:rsidR="00000000" w:rsidDel="00000000" w:rsidP="00000000" w:rsidRDefault="00000000" w:rsidRPr="00000000" w14:paraId="00000012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24Суперизвечная Извечина Человек-Посвящённого 1560 Арх.ИВДИВО,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25До-ИВДИВО Извечина Человек-Посвящённого 1561 Арх.ИВДИВО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 Всеедины</w:t>
        <w:br w:type="textWrapping"/>
        <w:t xml:space="preserve">- 23Всеизвечная Всеедина Человек-Посвящённого 1047Арх.ИВДИВО, </w:t>
        <w:br w:type="textWrapping"/>
        <w:t xml:space="preserve">24Суперизвечная ВсеединаЧеловек-Посвящённого 1048 Арх.ИВДИВО, </w:t>
        <w:br w:type="textWrapping"/>
        <w:t xml:space="preserve">25До-ИВДИВО Всеедина Человек-Посвящённого 1049 Арх.ИВДИВО, </w:t>
        <w:br w:type="textWrapping"/>
        <w:t xml:space="preserve">26Ре ИВДИВО  Всеедина  Человек-Посвящённого 1050 Арх. ИВДИВО</w:t>
        <w:br w:type="textWrapping"/>
        <w:t xml:space="preserve">Октавы </w:t>
        <w:br w:type="textWrapping"/>
        <w:t xml:space="preserve">- 54Октоизвечная Октава Человек- Ипостаси 566 Арх. ИВДИВО, </w:t>
      </w:r>
    </w:p>
    <w:p w:rsidR="00000000" w:rsidDel="00000000" w:rsidP="00000000" w:rsidRDefault="00000000" w:rsidRPr="00000000" w14:paraId="00000014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55Всеизвечная Октава Человек-Ипостаси 567 Апр. ИВДИВО, </w:t>
      </w:r>
    </w:p>
    <w:p w:rsidR="00000000" w:rsidDel="00000000" w:rsidP="00000000" w:rsidRDefault="00000000" w:rsidRPr="00000000" w14:paraId="00000015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56Суперизвечная Октава Человек- Ипостаси 568 Арх ИВДИВО, </w:t>
      </w:r>
    </w:p>
    <w:p w:rsidR="00000000" w:rsidDel="00000000" w:rsidP="00000000" w:rsidRDefault="00000000" w:rsidRPr="00000000" w14:paraId="00000016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57До ИВДИВО Октава Человек- Ипостаси 569 Арх.ИВДИВО</w:t>
        <w:br w:type="textWrapping"/>
        <w:t xml:space="preserve">Метагалактики</w:t>
        <w:br w:type="textWrapping"/>
        <w:t xml:space="preserve">Извечная  Мг Человек-Владыки 84 Арх. ИВДИВО, </w:t>
      </w:r>
    </w:p>
    <w:p w:rsidR="00000000" w:rsidDel="00000000" w:rsidP="00000000" w:rsidRDefault="00000000" w:rsidRPr="00000000" w14:paraId="00000017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Метаизвечная Мг Человек-Владыки 85 Арх. ИВДИВО, </w:t>
      </w:r>
    </w:p>
    <w:p w:rsidR="00000000" w:rsidDel="00000000" w:rsidP="00000000" w:rsidRDefault="00000000" w:rsidRPr="00000000" w14:paraId="00000018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Октоизвечная Мг Человек-Владыки 86 Арх. ИВДИВО, </w:t>
      </w:r>
    </w:p>
    <w:p w:rsidR="00000000" w:rsidDel="00000000" w:rsidP="00000000" w:rsidRDefault="00000000" w:rsidRPr="00000000" w14:paraId="00000019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Всеизвечная Мг Человек-Владыки 87 Арх. ИВДИВО.</w:t>
        <w:br w:type="textWrapping"/>
        <w:t xml:space="preserve">Всего 223 Здания Подразделения ИВДИВО Днепр.</w:t>
        <w:br w:type="textWrapping"/>
        <w:t xml:space="preserve">8. Стяжали Си ИВО Плана Си ИВО и Си-деятельности на август 24г. </w:t>
      </w:r>
    </w:p>
    <w:p w:rsidR="00000000" w:rsidDel="00000000" w:rsidP="00000000" w:rsidRDefault="00000000" w:rsidRPr="00000000" w14:paraId="0000001A">
      <w:pPr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Станца: Восприятие Имперской Синархии ИВО Посвящённостью реализации Полномочного и Компетентного.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в разработке Парадигмы Восприятия ИВО. 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Сборник Философов Синтеза - темы 18 Синтез ИВО ДП, ракурса органиации, части и горизонта ДП.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Занятия- разработка курса Посвящённого (отв.Тимошенко А.)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Деятельность практиками Воинов Синтеза.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Ознакомиться с проектом Закона об ИВДИВО территории.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Действия на Совете ИВО Аватаров в разработке органиаций.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 съеду ИВДИВО.</w:t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Стяжания и разработка Днями Творения ИВО.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Политика Си подразделения(раработка).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shd w:fill="auto" w:val="clear"/>
        <w:spacing w:after="0" w:before="0" w:line="240" w:lineRule="auto"/>
        <w:ind w:left="14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Акцент на 2-й горизонт - разработка Посвященного, Архата.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shd w:fill="auto" w:val="clear"/>
        <w:spacing w:after="0" w:before="0" w:line="240" w:lineRule="auto"/>
        <w:ind w:left="1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shd w:fill="auto" w:val="clear"/>
        <w:tabs>
          <w:tab w:val="left" w:leader="none" w:pos="1002"/>
        </w:tabs>
        <w:spacing w:after="36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Составила ИВДИВО Секретарь Тимошенко Анна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